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78427" w14:textId="77777777" w:rsidR="00267DFF" w:rsidRPr="009A4BDB" w:rsidRDefault="00267DFF" w:rsidP="00267DFF">
      <w:pPr>
        <w:rPr>
          <w:rFonts w:cs="Arial"/>
          <w:color w:val="193291"/>
          <w:szCs w:val="20"/>
          <w:u w:val="single"/>
        </w:rPr>
      </w:pPr>
      <w:r w:rsidRPr="009A4BDB">
        <w:rPr>
          <w:rFonts w:cs="Arial"/>
          <w:color w:val="193291"/>
          <w:szCs w:val="20"/>
          <w:u w:val="single"/>
        </w:rPr>
        <w:t>Voorbeeld</w:t>
      </w:r>
      <w:r>
        <w:rPr>
          <w:rFonts w:cs="Arial"/>
          <w:color w:val="193291"/>
          <w:szCs w:val="20"/>
          <w:u w:val="single"/>
        </w:rPr>
        <w:t xml:space="preserve"> bericht verenigingsnieuwsbrief</w:t>
      </w:r>
    </w:p>
    <w:p w14:paraId="68778428" w14:textId="77777777" w:rsidR="00267DFF" w:rsidRDefault="00267DFF" w:rsidP="00267DFF">
      <w:pPr>
        <w:spacing w:line="240" w:lineRule="auto"/>
        <w:rPr>
          <w:rFonts w:cs="Arial"/>
          <w:color w:val="193291"/>
          <w:szCs w:val="20"/>
        </w:rPr>
      </w:pPr>
    </w:p>
    <w:p w14:paraId="68778429" w14:textId="77777777" w:rsidR="00267DFF" w:rsidRDefault="00267DFF" w:rsidP="00267DFF">
      <w:pPr>
        <w:spacing w:line="240" w:lineRule="auto"/>
        <w:rPr>
          <w:rFonts w:cs="Arial"/>
          <w:b/>
          <w:color w:val="193291"/>
          <w:szCs w:val="20"/>
        </w:rPr>
      </w:pPr>
      <w:r w:rsidRPr="005F2E76">
        <w:rPr>
          <w:rFonts w:cs="Arial"/>
          <w:b/>
          <w:color w:val="193291"/>
          <w:szCs w:val="20"/>
        </w:rPr>
        <w:t>Tenniskids Blauw voor kinderen vanaf vier jaar</w:t>
      </w:r>
    </w:p>
    <w:p w14:paraId="6877842A" w14:textId="77777777" w:rsidR="00267DFF" w:rsidRDefault="00267DFF" w:rsidP="00267DFF">
      <w:pPr>
        <w:spacing w:line="240" w:lineRule="auto"/>
        <w:rPr>
          <w:rFonts w:cs="Arial"/>
          <w:b/>
          <w:color w:val="193291"/>
          <w:szCs w:val="20"/>
        </w:rPr>
      </w:pPr>
    </w:p>
    <w:p w14:paraId="6877842B" w14:textId="0A1DAD2D" w:rsidR="00267DFF" w:rsidRDefault="00267DFF" w:rsidP="00267DFF">
      <w:pPr>
        <w:spacing w:after="240" w:line="270" w:lineRule="atLeast"/>
        <w:rPr>
          <w:rFonts w:cs="Arial"/>
          <w:color w:val="193291"/>
          <w:szCs w:val="20"/>
        </w:rPr>
      </w:pPr>
      <w:r>
        <w:rPr>
          <w:rFonts w:cs="Arial"/>
          <w:color w:val="193291"/>
          <w:szCs w:val="20"/>
        </w:rPr>
        <w:t xml:space="preserve">Sinds </w:t>
      </w:r>
      <w:r w:rsidRPr="005F2E76">
        <w:rPr>
          <w:rFonts w:cs="Arial"/>
          <w:color w:val="193291"/>
          <w:szCs w:val="20"/>
          <w:highlight w:val="yellow"/>
        </w:rPr>
        <w:t>XX</w:t>
      </w:r>
      <w:r>
        <w:rPr>
          <w:rFonts w:cs="Arial"/>
          <w:color w:val="193291"/>
          <w:szCs w:val="20"/>
        </w:rPr>
        <w:t xml:space="preserve"> dit jaar bieden wij in samenwerking met</w:t>
      </w:r>
      <w:r w:rsidRPr="003A5BE0">
        <w:rPr>
          <w:rFonts w:cs="Arial"/>
          <w:color w:val="193291"/>
          <w:szCs w:val="20"/>
        </w:rPr>
        <w:t xml:space="preserve"> </w:t>
      </w:r>
      <w:r w:rsidRPr="003A5BE0">
        <w:rPr>
          <w:rFonts w:cs="Arial"/>
          <w:color w:val="193291"/>
          <w:szCs w:val="20"/>
          <w:highlight w:val="yellow"/>
        </w:rPr>
        <w:t>Tennisschool XX</w:t>
      </w:r>
      <w:r>
        <w:rPr>
          <w:rFonts w:cs="Arial"/>
          <w:color w:val="193291"/>
          <w:szCs w:val="20"/>
        </w:rPr>
        <w:t xml:space="preserve"> Tenniskids Blauw aan voor </w:t>
      </w:r>
      <w:r w:rsidRPr="003A5BE0">
        <w:rPr>
          <w:rFonts w:cs="Arial"/>
          <w:color w:val="193291"/>
          <w:szCs w:val="20"/>
        </w:rPr>
        <w:t>de allerjongsten, k</w:t>
      </w:r>
      <w:r>
        <w:rPr>
          <w:rFonts w:cs="Arial"/>
          <w:color w:val="193291"/>
          <w:szCs w:val="20"/>
        </w:rPr>
        <w:t xml:space="preserve">inderen van 4 tot 6 jaar. </w:t>
      </w:r>
      <w:r w:rsidRPr="003A5BE0">
        <w:rPr>
          <w:rFonts w:cs="Arial"/>
          <w:color w:val="193291"/>
          <w:szCs w:val="20"/>
        </w:rPr>
        <w:t xml:space="preserve">Binnen het tennissen was er </w:t>
      </w:r>
      <w:r>
        <w:rPr>
          <w:rFonts w:cs="Arial"/>
          <w:color w:val="193291"/>
          <w:szCs w:val="20"/>
        </w:rPr>
        <w:t xml:space="preserve">nog </w:t>
      </w:r>
      <w:r w:rsidRPr="003A5BE0">
        <w:rPr>
          <w:rFonts w:cs="Arial"/>
          <w:color w:val="193291"/>
          <w:szCs w:val="20"/>
        </w:rPr>
        <w:t>geen aanbod vo</w:t>
      </w:r>
      <w:r>
        <w:rPr>
          <w:rFonts w:cs="Arial"/>
          <w:color w:val="193291"/>
          <w:szCs w:val="20"/>
        </w:rPr>
        <w:t>or de jongste jeugd, maar daar komt nu</w:t>
      </w:r>
      <w:r w:rsidRPr="003A5BE0">
        <w:rPr>
          <w:rFonts w:cs="Arial"/>
          <w:color w:val="193291"/>
          <w:szCs w:val="20"/>
        </w:rPr>
        <w:t xml:space="preserve"> verandering in. </w:t>
      </w:r>
    </w:p>
    <w:p w14:paraId="6877842C" w14:textId="77777777" w:rsidR="00267DFF" w:rsidRPr="003A5BE0" w:rsidRDefault="00267DFF" w:rsidP="00267DFF">
      <w:pPr>
        <w:spacing w:after="240" w:line="270" w:lineRule="atLeast"/>
        <w:rPr>
          <w:rFonts w:cs="Arial"/>
          <w:color w:val="193291"/>
          <w:szCs w:val="20"/>
        </w:rPr>
      </w:pPr>
      <w:r w:rsidRPr="003A5BE0">
        <w:rPr>
          <w:rFonts w:cs="Arial"/>
          <w:color w:val="193291"/>
          <w:szCs w:val="20"/>
        </w:rPr>
        <w:t xml:space="preserve">Bij Tenniskids Blauw </w:t>
      </w:r>
      <w:r>
        <w:rPr>
          <w:rFonts w:cs="Arial"/>
          <w:color w:val="193291"/>
          <w:szCs w:val="20"/>
        </w:rPr>
        <w:t>maken kinderen kennis met de basisbeginselen van tennis</w:t>
      </w:r>
      <w:r w:rsidRPr="003A5BE0">
        <w:rPr>
          <w:rFonts w:cs="Arial"/>
          <w:color w:val="193291"/>
          <w:szCs w:val="20"/>
        </w:rPr>
        <w:t xml:space="preserve"> aan de hand van verschillende oefeningen. De simpele oefeningen zijn er vooral op gericht bewegings-, bal- en </w:t>
      </w:r>
      <w:r>
        <w:rPr>
          <w:rFonts w:cs="Arial"/>
          <w:color w:val="193291"/>
          <w:szCs w:val="20"/>
        </w:rPr>
        <w:t xml:space="preserve">racketvaardigheden </w:t>
      </w:r>
      <w:r w:rsidRPr="003A5BE0">
        <w:rPr>
          <w:rFonts w:cs="Arial"/>
          <w:color w:val="193291"/>
          <w:szCs w:val="20"/>
        </w:rPr>
        <w:t>te ontwikkelen.</w:t>
      </w:r>
      <w:r>
        <w:rPr>
          <w:rFonts w:cs="Arial"/>
          <w:color w:val="193291"/>
          <w:szCs w:val="20"/>
        </w:rPr>
        <w:t xml:space="preserve"> Er wordt niet van de kinderen</w:t>
      </w:r>
      <w:r w:rsidRPr="009A33E6">
        <w:rPr>
          <w:rFonts w:cs="Arial"/>
          <w:color w:val="193291"/>
          <w:szCs w:val="20"/>
        </w:rPr>
        <w:t xml:space="preserve"> verwacht dat ze direct rally’s gaan spelen. Door middel van speelse oefeningen ontwikkelen zij hun eerste bal</w:t>
      </w:r>
      <w:r>
        <w:rPr>
          <w:rFonts w:cs="Arial"/>
          <w:color w:val="193291"/>
          <w:szCs w:val="20"/>
        </w:rPr>
        <w:t>- en racketvaardigheden. P</w:t>
      </w:r>
      <w:r w:rsidRPr="009A33E6">
        <w:rPr>
          <w:rFonts w:cs="Arial"/>
          <w:color w:val="193291"/>
          <w:szCs w:val="20"/>
        </w:rPr>
        <w:t xml:space="preserve">lezier en samenspel staan </w:t>
      </w:r>
      <w:r>
        <w:rPr>
          <w:rFonts w:cs="Arial"/>
          <w:color w:val="193291"/>
          <w:szCs w:val="20"/>
        </w:rPr>
        <w:t xml:space="preserve">hierbij </w:t>
      </w:r>
      <w:r w:rsidRPr="009A33E6">
        <w:rPr>
          <w:rFonts w:cs="Arial"/>
          <w:color w:val="193291"/>
          <w:szCs w:val="20"/>
        </w:rPr>
        <w:t xml:space="preserve">voorop. </w:t>
      </w:r>
    </w:p>
    <w:p w14:paraId="6877842D" w14:textId="77777777" w:rsidR="00267DFF" w:rsidRDefault="00267DFF" w:rsidP="00267DFF">
      <w:pPr>
        <w:autoSpaceDE w:val="0"/>
        <w:autoSpaceDN w:val="0"/>
        <w:rPr>
          <w:rFonts w:cs="Arial"/>
          <w:color w:val="193291"/>
          <w:szCs w:val="20"/>
        </w:rPr>
      </w:pPr>
      <w:r w:rsidRPr="003A5BE0">
        <w:rPr>
          <w:rFonts w:cs="Arial"/>
          <w:color w:val="193291"/>
          <w:szCs w:val="20"/>
        </w:rPr>
        <w:t xml:space="preserve">De lessen van Tenniskids Blauw worden gegeven door </w:t>
      </w:r>
      <w:r>
        <w:rPr>
          <w:rFonts w:cs="Arial"/>
          <w:color w:val="193291"/>
          <w:szCs w:val="20"/>
          <w:highlight w:val="yellow"/>
        </w:rPr>
        <w:t>n</w:t>
      </w:r>
      <w:r w:rsidRPr="009A33E6">
        <w:rPr>
          <w:rFonts w:cs="Arial"/>
          <w:color w:val="193291"/>
          <w:szCs w:val="20"/>
          <w:highlight w:val="yellow"/>
        </w:rPr>
        <w:t>aam trainer</w:t>
      </w:r>
      <w:r>
        <w:rPr>
          <w:rFonts w:cs="Arial"/>
          <w:color w:val="193291"/>
          <w:szCs w:val="20"/>
        </w:rPr>
        <w:t xml:space="preserve">, die speciaal de Tenniskids Blauw workshop heeft gevolgd. </w:t>
      </w:r>
      <w:r w:rsidRPr="009A33E6">
        <w:rPr>
          <w:rFonts w:cs="Arial"/>
          <w:color w:val="193291"/>
          <w:szCs w:val="20"/>
        </w:rPr>
        <w:t>Er worden vier lesblokken per jaar aangeboden die inspelen op</w:t>
      </w:r>
      <w:r>
        <w:rPr>
          <w:rFonts w:cs="Arial"/>
          <w:color w:val="193291"/>
          <w:szCs w:val="20"/>
        </w:rPr>
        <w:t xml:space="preserve"> de belevingswereld van de kinderen</w:t>
      </w:r>
      <w:r w:rsidRPr="009A33E6">
        <w:rPr>
          <w:rFonts w:cs="Arial"/>
          <w:color w:val="193291"/>
          <w:szCs w:val="20"/>
        </w:rPr>
        <w:t>. Ieder blok heeft een ander thema, bestaat uit 9 lessen en wordt afgesloten met een eindevenement. Iedere les bestaat uit verschillende</w:t>
      </w:r>
      <w:r>
        <w:rPr>
          <w:rFonts w:cs="Arial"/>
          <w:color w:val="193291"/>
          <w:szCs w:val="20"/>
        </w:rPr>
        <w:t xml:space="preserve"> oefeningen, zoals tik-</w:t>
      </w:r>
      <w:r w:rsidRPr="009A33E6">
        <w:rPr>
          <w:rFonts w:cs="Arial"/>
          <w:color w:val="193291"/>
          <w:szCs w:val="20"/>
        </w:rPr>
        <w:t xml:space="preserve"> en balspelletjes met en zonder racket. Kinderen kunn</w:t>
      </w:r>
      <w:r>
        <w:rPr>
          <w:rFonts w:cs="Arial"/>
          <w:color w:val="193291"/>
          <w:szCs w:val="20"/>
        </w:rPr>
        <w:t>en bij ieder blok instromen en a</w:t>
      </w:r>
      <w:r w:rsidRPr="003A5BE0">
        <w:rPr>
          <w:rFonts w:cs="Arial"/>
          <w:color w:val="193291"/>
          <w:szCs w:val="20"/>
        </w:rPr>
        <w:t>an Tenniskids Blauw wordt nog geen competitievorm gekoppeld.</w:t>
      </w:r>
      <w:r w:rsidRPr="009A33E6">
        <w:rPr>
          <w:rFonts w:cs="Arial"/>
          <w:color w:val="193291"/>
          <w:szCs w:val="20"/>
        </w:rPr>
        <w:t xml:space="preserve"> </w:t>
      </w:r>
      <w:r>
        <w:rPr>
          <w:rFonts w:cs="Arial"/>
          <w:color w:val="193291"/>
          <w:szCs w:val="20"/>
        </w:rPr>
        <w:br/>
      </w:r>
    </w:p>
    <w:p w14:paraId="6877842E" w14:textId="77777777" w:rsidR="00267DFF" w:rsidRPr="003A5BE0" w:rsidRDefault="00267DFF" w:rsidP="00267DFF">
      <w:pPr>
        <w:spacing w:after="240" w:line="270" w:lineRule="atLeast"/>
        <w:rPr>
          <w:rFonts w:cs="Arial"/>
          <w:color w:val="193291"/>
          <w:szCs w:val="20"/>
        </w:rPr>
      </w:pPr>
      <w:r>
        <w:rPr>
          <w:rFonts w:cs="Arial"/>
          <w:color w:val="193291"/>
          <w:szCs w:val="20"/>
        </w:rPr>
        <w:t xml:space="preserve">Tenniskids Blauw is de eerste fase van Tenniskids. </w:t>
      </w:r>
      <w:r w:rsidRPr="003A5BE0">
        <w:rPr>
          <w:rFonts w:cs="Arial"/>
          <w:color w:val="193291"/>
          <w:szCs w:val="20"/>
        </w:rPr>
        <w:t>Tenniskids is hét KNLTB tennisprogramma voor kinderen tot en met 12 jaar. Met speciale ballen, rackets, banen en oefeningen leert de jeugd de tennissport razendsnel onder de knie te krijgen. De kleuren blauw, rood, oranje en groen vormen de basis van de opbouw van Tenniskids. Deze kleuren staan symbool voor de</w:t>
      </w:r>
      <w:r>
        <w:rPr>
          <w:rFonts w:cs="Arial"/>
          <w:color w:val="193291"/>
          <w:szCs w:val="20"/>
        </w:rPr>
        <w:t xml:space="preserve"> verschillende fases die de kinderen</w:t>
      </w:r>
      <w:r w:rsidRPr="003A5BE0">
        <w:rPr>
          <w:rFonts w:cs="Arial"/>
          <w:color w:val="193291"/>
          <w:szCs w:val="20"/>
        </w:rPr>
        <w:t xml:space="preserve"> doormaken.</w:t>
      </w:r>
    </w:p>
    <w:p w14:paraId="6877842F" w14:textId="77777777" w:rsidR="00267DFF" w:rsidRDefault="00267DFF" w:rsidP="00267DFF">
      <w:pPr>
        <w:rPr>
          <w:rFonts w:cs="Arial"/>
          <w:color w:val="193291"/>
          <w:szCs w:val="20"/>
        </w:rPr>
      </w:pPr>
      <w:r w:rsidRPr="009A33E6">
        <w:rPr>
          <w:rFonts w:cs="Arial"/>
          <w:color w:val="193291"/>
          <w:szCs w:val="20"/>
          <w:highlight w:val="yellow"/>
        </w:rPr>
        <w:t xml:space="preserve">Informatie over </w:t>
      </w:r>
      <w:proofErr w:type="spellStart"/>
      <w:r w:rsidRPr="009A33E6">
        <w:rPr>
          <w:rFonts w:cs="Arial"/>
          <w:color w:val="193291"/>
          <w:szCs w:val="20"/>
          <w:highlight w:val="yellow"/>
        </w:rPr>
        <w:t>lesdata</w:t>
      </w:r>
      <w:proofErr w:type="spellEnd"/>
      <w:r w:rsidRPr="009A33E6">
        <w:rPr>
          <w:rFonts w:cs="Arial"/>
          <w:color w:val="193291"/>
          <w:szCs w:val="20"/>
          <w:highlight w:val="yellow"/>
        </w:rPr>
        <w:t xml:space="preserve">, </w:t>
      </w:r>
      <w:r>
        <w:rPr>
          <w:rFonts w:cs="Arial"/>
          <w:color w:val="193291"/>
          <w:szCs w:val="20"/>
          <w:highlight w:val="yellow"/>
        </w:rPr>
        <w:t xml:space="preserve">aanmelden </w:t>
      </w:r>
      <w:r w:rsidRPr="009A33E6">
        <w:rPr>
          <w:rFonts w:cs="Arial"/>
          <w:color w:val="193291"/>
          <w:szCs w:val="20"/>
          <w:highlight w:val="yellow"/>
        </w:rPr>
        <w:t>en kosten.</w:t>
      </w:r>
    </w:p>
    <w:p w14:paraId="68778430" w14:textId="77777777" w:rsidR="00267DFF" w:rsidRDefault="00267DFF" w:rsidP="00267DFF">
      <w:pPr>
        <w:rPr>
          <w:rFonts w:cs="Arial"/>
          <w:color w:val="193291"/>
          <w:szCs w:val="20"/>
        </w:rPr>
      </w:pPr>
    </w:p>
    <w:p w14:paraId="68778433" w14:textId="0DE6FAEA" w:rsidR="003A23C4" w:rsidRPr="00A17149" w:rsidRDefault="00267DFF" w:rsidP="00D14593">
      <w:pPr>
        <w:rPr>
          <w:rFonts w:cs="Arial"/>
          <w:color w:val="193291"/>
          <w:szCs w:val="20"/>
        </w:rPr>
      </w:pPr>
      <w:r w:rsidRPr="003A5BE0">
        <w:rPr>
          <w:rFonts w:cs="Arial"/>
          <w:color w:val="193291"/>
          <w:szCs w:val="20"/>
        </w:rPr>
        <w:t>Voor meer informatie</w:t>
      </w:r>
      <w:r>
        <w:rPr>
          <w:rFonts w:cs="Arial"/>
          <w:color w:val="193291"/>
          <w:szCs w:val="20"/>
        </w:rPr>
        <w:t xml:space="preserve"> over Tenniskids Blauw en voor aanmelden</w:t>
      </w:r>
      <w:r w:rsidRPr="003A5BE0">
        <w:rPr>
          <w:rFonts w:cs="Arial"/>
          <w:color w:val="193291"/>
          <w:szCs w:val="20"/>
        </w:rPr>
        <w:t xml:space="preserve"> kan er contact worden opgenomen met </w:t>
      </w:r>
      <w:r w:rsidRPr="003A5BE0">
        <w:rPr>
          <w:rFonts w:cs="Arial"/>
          <w:color w:val="193291"/>
          <w:szCs w:val="20"/>
          <w:highlight w:val="yellow"/>
        </w:rPr>
        <w:t>Tennisschool</w:t>
      </w:r>
      <w:r w:rsidRPr="00D040CE">
        <w:rPr>
          <w:rFonts w:cs="Arial"/>
          <w:color w:val="193291"/>
          <w:szCs w:val="20"/>
          <w:highlight w:val="yellow"/>
        </w:rPr>
        <w:t xml:space="preserve"> XX</w:t>
      </w:r>
      <w:r>
        <w:rPr>
          <w:rFonts w:cs="Arial"/>
          <w:color w:val="193291"/>
          <w:szCs w:val="20"/>
        </w:rPr>
        <w:t>, telefoonnummer</w:t>
      </w:r>
      <w:r w:rsidRPr="003A5BE0">
        <w:rPr>
          <w:rFonts w:cs="Arial"/>
          <w:color w:val="193291"/>
          <w:szCs w:val="20"/>
        </w:rPr>
        <w:t xml:space="preserve"> </w:t>
      </w:r>
      <w:r w:rsidRPr="00D040CE">
        <w:rPr>
          <w:rFonts w:cs="Arial"/>
          <w:color w:val="193291"/>
          <w:szCs w:val="20"/>
          <w:highlight w:val="yellow"/>
        </w:rPr>
        <w:t>XX</w:t>
      </w:r>
      <w:r w:rsidRPr="003A5BE0">
        <w:rPr>
          <w:rFonts w:cs="Arial"/>
          <w:color w:val="193291"/>
          <w:szCs w:val="20"/>
        </w:rPr>
        <w:t xml:space="preserve"> of e-mail </w:t>
      </w:r>
      <w:r w:rsidRPr="00D040CE">
        <w:rPr>
          <w:rFonts w:cs="Arial"/>
          <w:color w:val="193291"/>
          <w:szCs w:val="20"/>
          <w:highlight w:val="yellow"/>
        </w:rPr>
        <w:t>XX</w:t>
      </w:r>
      <w:r>
        <w:rPr>
          <w:rFonts w:cs="Arial"/>
          <w:color w:val="193291"/>
          <w:szCs w:val="20"/>
        </w:rPr>
        <w:t>.</w:t>
      </w:r>
    </w:p>
    <w:sectPr w:rsidR="003A23C4" w:rsidRPr="00A17149" w:rsidSect="00D14593">
      <w:headerReference w:type="default" r:id="rId10"/>
      <w:headerReference w:type="first" r:id="rId11"/>
      <w:footerReference w:type="first" r:id="rId12"/>
      <w:pgSz w:w="11900" w:h="16840" w:code="9"/>
      <w:pgMar w:top="2552" w:right="1985" w:bottom="1985" w:left="1361"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7843A" w14:textId="77777777" w:rsidR="009C36FC" w:rsidRDefault="009C36FC" w:rsidP="00D82194">
      <w:r>
        <w:separator/>
      </w:r>
    </w:p>
  </w:endnote>
  <w:endnote w:type="continuationSeparator" w:id="0">
    <w:p w14:paraId="6877843B" w14:textId="77777777" w:rsidR="009C36FC" w:rsidRDefault="009C36FC" w:rsidP="00D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7843E" w14:textId="77777777" w:rsidR="004B3F38" w:rsidRDefault="004B3F38">
    <w:pPr>
      <w:pStyle w:val="Voettekst"/>
    </w:pPr>
    <w:r>
      <w:rPr>
        <w:noProof/>
        <w:lang w:eastAsia="nl-NL"/>
      </w:rPr>
      <w:drawing>
        <wp:anchor distT="0" distB="0" distL="114300" distR="114300" simplePos="0" relativeHeight="251660288" behindDoc="0" locked="1" layoutInCell="1" allowOverlap="1" wp14:anchorId="68778443" wp14:editId="68778444">
          <wp:simplePos x="866775" y="9886950"/>
          <wp:positionH relativeFrom="column">
            <wp:align>left</wp:align>
          </wp:positionH>
          <wp:positionV relativeFrom="page">
            <wp:align>bottom</wp:align>
          </wp:positionV>
          <wp:extent cx="5072400" cy="774000"/>
          <wp:effectExtent l="0" t="0" r="0" b="762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072400" cy="77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78438" w14:textId="77777777" w:rsidR="009C36FC" w:rsidRDefault="009C36FC" w:rsidP="00D82194">
      <w:r>
        <w:separator/>
      </w:r>
    </w:p>
  </w:footnote>
  <w:footnote w:type="continuationSeparator" w:id="0">
    <w:p w14:paraId="68778439" w14:textId="77777777" w:rsidR="009C36FC" w:rsidRDefault="009C36FC" w:rsidP="00D8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7843C" w14:textId="24B4CA57" w:rsidR="004B3F38" w:rsidRDefault="009D3288">
    <w:pPr>
      <w:pStyle w:val="Koptekst"/>
    </w:pPr>
    <w:r>
      <w:rPr>
        <w:noProof/>
        <w:lang w:eastAsia="nl-NL"/>
      </w:rPr>
      <w:drawing>
        <wp:anchor distT="0" distB="0" distL="114300" distR="114300" simplePos="0" relativeHeight="251662336" behindDoc="0" locked="0" layoutInCell="1" allowOverlap="1" wp14:anchorId="46C3357C" wp14:editId="49E7B3A2">
          <wp:simplePos x="0" y="0"/>
          <wp:positionH relativeFrom="column">
            <wp:posOffset>0</wp:posOffset>
          </wp:positionH>
          <wp:positionV relativeFrom="paragraph">
            <wp:posOffset>161290</wp:posOffset>
          </wp:positionV>
          <wp:extent cx="2714625" cy="600075"/>
          <wp:effectExtent l="0" t="0" r="9525"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7843D" w14:textId="77777777" w:rsidR="004B3F38" w:rsidRDefault="004B3F38">
    <w:pPr>
      <w:pStyle w:val="Koptekst"/>
    </w:pPr>
    <w:r>
      <w:rPr>
        <w:noProof/>
        <w:lang w:eastAsia="nl-NL"/>
      </w:rPr>
      <w:drawing>
        <wp:anchor distT="0" distB="0" distL="114300" distR="114300" simplePos="0" relativeHeight="251658240" behindDoc="1" locked="1" layoutInCell="1" allowOverlap="1" wp14:anchorId="68778441" wp14:editId="68778442">
          <wp:simplePos x="866775" y="0"/>
          <wp:positionH relativeFrom="column">
            <wp:align>left</wp:align>
          </wp:positionH>
          <wp:positionV relativeFrom="page">
            <wp:align>top</wp:align>
          </wp:positionV>
          <wp:extent cx="5108400" cy="892800"/>
          <wp:effectExtent l="0" t="0" r="0" b="3175"/>
          <wp:wrapTopAndBottom/>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108400" cy="892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5B7"/>
    <w:rsid w:val="00007390"/>
    <w:rsid w:val="00041E4B"/>
    <w:rsid w:val="000514DC"/>
    <w:rsid w:val="00126C4E"/>
    <w:rsid w:val="00240341"/>
    <w:rsid w:val="00267DFF"/>
    <w:rsid w:val="00275AD3"/>
    <w:rsid w:val="002800F4"/>
    <w:rsid w:val="002B0BCE"/>
    <w:rsid w:val="002E04AD"/>
    <w:rsid w:val="003A23C4"/>
    <w:rsid w:val="003C3BBC"/>
    <w:rsid w:val="003D6581"/>
    <w:rsid w:val="004134CC"/>
    <w:rsid w:val="00425DA1"/>
    <w:rsid w:val="004B3F38"/>
    <w:rsid w:val="00525C81"/>
    <w:rsid w:val="00552825"/>
    <w:rsid w:val="0057669C"/>
    <w:rsid w:val="00582744"/>
    <w:rsid w:val="005E6F33"/>
    <w:rsid w:val="006020F3"/>
    <w:rsid w:val="00693CA7"/>
    <w:rsid w:val="007678EC"/>
    <w:rsid w:val="00802EE1"/>
    <w:rsid w:val="008830B4"/>
    <w:rsid w:val="009708E5"/>
    <w:rsid w:val="009A4EC9"/>
    <w:rsid w:val="009C36FC"/>
    <w:rsid w:val="009D3288"/>
    <w:rsid w:val="00A17149"/>
    <w:rsid w:val="00B5288F"/>
    <w:rsid w:val="00BE75B7"/>
    <w:rsid w:val="00C159ED"/>
    <w:rsid w:val="00C26C13"/>
    <w:rsid w:val="00C330BB"/>
    <w:rsid w:val="00C57766"/>
    <w:rsid w:val="00D14593"/>
    <w:rsid w:val="00D82194"/>
    <w:rsid w:val="00EB2BE2"/>
    <w:rsid w:val="00F634D7"/>
    <w:rsid w:val="00F8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68778427"/>
  <w15:docId w15:val="{779C8A56-E901-4E3B-A07A-C93A3AD7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6F33"/>
    <w:pPr>
      <w:spacing w:line="276" w:lineRule="auto"/>
    </w:pPr>
    <w:rPr>
      <w:rFonts w:ascii="Arial" w:hAnsi="Arial"/>
      <w:spacing w:val="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rsid w:val="004B3F38"/>
    <w:rPr>
      <w:noProof/>
      <w:szCs w:val="16"/>
    </w:rPr>
  </w:style>
  <w:style w:type="paragraph" w:styleId="Aanhef">
    <w:name w:val="Salutation"/>
    <w:basedOn w:val="Standaard"/>
    <w:next w:val="Standaard"/>
    <w:link w:val="AanhefChar"/>
    <w:uiPriority w:val="5"/>
    <w:rsid w:val="004B3F38"/>
    <w:pPr>
      <w:spacing w:before="960" w:after="230"/>
    </w:pPr>
    <w:rPr>
      <w:noProof/>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rsid w:val="008830B4"/>
    <w:rPr>
      <w:b/>
    </w:rPr>
  </w:style>
  <w:style w:type="paragraph" w:customStyle="1" w:styleId="Ondertekening">
    <w:name w:val="Ondertekening"/>
    <w:basedOn w:val="Standaard"/>
    <w:next w:val="Standaard"/>
    <w:uiPriority w:val="10"/>
    <w:rsid w:val="004B3F38"/>
    <w:pPr>
      <w:keepLines/>
      <w:spacing w:before="230"/>
    </w:pPr>
    <w:rPr>
      <w:rFonts w:ascii="ArialMT" w:hAnsi="ArialMT" w:cs="ArialMT"/>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4255EEC883E34BA3CB0C89676D09CB" ma:contentTypeVersion="12" ma:contentTypeDescription="Een nieuw document maken." ma:contentTypeScope="" ma:versionID="4ae0ebbc884a374dac4727b56a17dee9">
  <xsd:schema xmlns:xsd="http://www.w3.org/2001/XMLSchema" xmlns:xs="http://www.w3.org/2001/XMLSchema" xmlns:p="http://schemas.microsoft.com/office/2006/metadata/properties" xmlns:ns2="aaa13bf3-bdfa-4480-b87c-dd56b096a8ef" xmlns:ns3="4a8fa123-8613-416c-b717-7fc3d5417bdf" targetNamespace="http://schemas.microsoft.com/office/2006/metadata/properties" ma:root="true" ma:fieldsID="7d303fc30764784e558646a81f75d2e8" ns2:_="" ns3:_="">
    <xsd:import namespace="aaa13bf3-bdfa-4480-b87c-dd56b096a8ef"/>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13bf3-bdfa-4480-b87c-dd56b096a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1E3A8-145A-487A-8778-F57505755F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B3A0C2-272B-4C5E-A42F-255BB6145EA7}">
  <ds:schemaRefs>
    <ds:schemaRef ds:uri="http://schemas.microsoft.com/sharepoint/v3/contenttype/forms"/>
  </ds:schemaRefs>
</ds:datastoreItem>
</file>

<file path=customXml/itemProps3.xml><?xml version="1.0" encoding="utf-8"?>
<ds:datastoreItem xmlns:ds="http://schemas.openxmlformats.org/officeDocument/2006/customXml" ds:itemID="{AFD5A160-86F3-4A71-AFFB-1DBBF988F6F1}">
  <ds:schemaRefs>
    <ds:schemaRef ds:uri="http://schemas.openxmlformats.org/officeDocument/2006/bibliography"/>
  </ds:schemaRefs>
</ds:datastoreItem>
</file>

<file path=customXml/itemProps4.xml><?xml version="1.0" encoding="utf-8"?>
<ds:datastoreItem xmlns:ds="http://schemas.openxmlformats.org/officeDocument/2006/customXml" ds:itemID="{41E464E2-112B-45B1-92A5-C5F321AAA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13bf3-bdfa-4480-b87c-dd56b096a8ef"/>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1596</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Nobel BV</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dc:creator>
  <cp:lastModifiedBy>Annelies Disselhof</cp:lastModifiedBy>
  <cp:revision>5</cp:revision>
  <cp:lastPrinted>2014-11-15T13:29:00Z</cp:lastPrinted>
  <dcterms:created xsi:type="dcterms:W3CDTF">2017-05-08T11:36:00Z</dcterms:created>
  <dcterms:modified xsi:type="dcterms:W3CDTF">2020-06-23T11:32:00Z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16:27</vt:lpwstr>
  </property>
  <property fmtid="{D5CDD505-2E9C-101B-9397-08002B2CF9AE}" pid="3" name="ContentTypeId">
    <vt:lpwstr>0x010100084255EEC883E34BA3CB0C89676D09CB</vt:lpwstr>
  </property>
  <property fmtid="{D5CDD505-2E9C-101B-9397-08002B2CF9AE}" pid="4" name="Order">
    <vt:r8>4239000</vt:r8>
  </property>
</Properties>
</file>